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3B" w:rsidRPr="000F3A64" w:rsidRDefault="00A4033B" w:rsidP="005F7CDA">
      <w:pPr>
        <w:jc w:val="center"/>
        <w:rPr>
          <w:sz w:val="24"/>
          <w:u w:val="single"/>
        </w:rPr>
      </w:pPr>
      <w:r w:rsidRPr="000F3A64">
        <w:rPr>
          <w:sz w:val="24"/>
          <w:u w:val="single"/>
        </w:rPr>
        <w:t>ASSIGNMENT #2</w:t>
      </w:r>
      <w:r w:rsidR="00272073" w:rsidRPr="000F3A64">
        <w:rPr>
          <w:sz w:val="24"/>
          <w:u w:val="single"/>
        </w:rPr>
        <w:t xml:space="preserve"> </w:t>
      </w:r>
      <w:r w:rsidR="005F7CDA" w:rsidRPr="000F3A64">
        <w:rPr>
          <w:sz w:val="24"/>
          <w:u w:val="single"/>
        </w:rPr>
        <w:t>(</w:t>
      </w:r>
      <w:proofErr w:type="spellStart"/>
      <w:r w:rsidR="005F7CDA" w:rsidRPr="000F3A64">
        <w:rPr>
          <w:sz w:val="24"/>
          <w:u w:val="single"/>
        </w:rPr>
        <w:t>Owley’s</w:t>
      </w:r>
      <w:proofErr w:type="spellEnd"/>
      <w:r w:rsidR="005F7CDA" w:rsidRPr="000F3A64">
        <w:rPr>
          <w:sz w:val="24"/>
          <w:u w:val="single"/>
        </w:rPr>
        <w:t xml:space="preserve"> Property Class Spring 201</w:t>
      </w:r>
      <w:r w:rsidRPr="000F3A64">
        <w:rPr>
          <w:sz w:val="24"/>
          <w:u w:val="single"/>
        </w:rPr>
        <w:t>6</w:t>
      </w:r>
      <w:r w:rsidR="005F7CDA" w:rsidRPr="000F3A64">
        <w:rPr>
          <w:sz w:val="24"/>
          <w:u w:val="single"/>
        </w:rPr>
        <w:t>)</w:t>
      </w:r>
    </w:p>
    <w:p w:rsidR="00B02D5D" w:rsidRPr="000F3A64" w:rsidRDefault="00B02D5D">
      <w:pPr>
        <w:rPr>
          <w:sz w:val="24"/>
        </w:rPr>
      </w:pPr>
      <w:r w:rsidRPr="000F3A64">
        <w:rPr>
          <w:b/>
          <w:sz w:val="24"/>
        </w:rPr>
        <w:t>YOUR TASK AND ASSIGNMENT GOALS:</w:t>
      </w:r>
      <w:r w:rsidRPr="000F3A64">
        <w:rPr>
          <w:sz w:val="24"/>
        </w:rPr>
        <w:t xml:space="preserve"> </w:t>
      </w:r>
      <w:r w:rsidR="00A4033B" w:rsidRPr="000F3A64">
        <w:rPr>
          <w:sz w:val="24"/>
        </w:rPr>
        <w:t xml:space="preserve">Today we are engaging in an unusual assignment. You will be </w:t>
      </w:r>
      <w:r w:rsidR="000F3A64">
        <w:rPr>
          <w:sz w:val="24"/>
        </w:rPr>
        <w:t>acting as attorneys and judges on a hearing for a motion to dismiss</w:t>
      </w:r>
      <w:r w:rsidRPr="000F3A64">
        <w:rPr>
          <w:sz w:val="24"/>
        </w:rPr>
        <w:t>.</w:t>
      </w:r>
      <w:r w:rsidR="00755F66">
        <w:rPr>
          <w:sz w:val="24"/>
        </w:rPr>
        <w:t xml:space="preserve"> Read the instructions carefully. Your assignment differs slightly based on your role. You will be delivering your assignments either by email to </w:t>
      </w:r>
      <w:hyperlink r:id="rId6" w:history="1">
        <w:r w:rsidR="00755F66" w:rsidRPr="00EF6A02">
          <w:rPr>
            <w:rStyle w:val="Hyperlink"/>
            <w:sz w:val="24"/>
          </w:rPr>
          <w:t>jol@buffalo.edu</w:t>
        </w:r>
      </w:hyperlink>
      <w:r w:rsidR="00755F66">
        <w:rPr>
          <w:sz w:val="24"/>
        </w:rPr>
        <w:t xml:space="preserve"> or by hand. This assignment is not blind graded and I will be circulating throughout the class period to answer questions. You should be submitting one document individually (either a legal argument or a tentative ruling) and one document as a group (either a final order or a settlement agreement).</w:t>
      </w:r>
      <w:bookmarkStart w:id="0" w:name="_GoBack"/>
      <w:bookmarkEnd w:id="0"/>
    </w:p>
    <w:p w:rsidR="00431E86" w:rsidRPr="000F3A64" w:rsidRDefault="00B02D5D">
      <w:pPr>
        <w:rPr>
          <w:sz w:val="24"/>
        </w:rPr>
      </w:pPr>
      <w:r w:rsidRPr="000F3A64">
        <w:rPr>
          <w:b/>
          <w:sz w:val="24"/>
        </w:rPr>
        <w:t>THE SCENARIO:</w:t>
      </w:r>
      <w:r w:rsidRPr="000F3A64">
        <w:rPr>
          <w:sz w:val="24"/>
        </w:rPr>
        <w:t xml:space="preserve"> </w:t>
      </w:r>
      <w:r w:rsidR="00A4033B" w:rsidRPr="000F3A64">
        <w:rPr>
          <w:sz w:val="24"/>
        </w:rPr>
        <w:t>Laura Long</w:t>
      </w:r>
      <w:r w:rsidR="00431E86" w:rsidRPr="000F3A64">
        <w:rPr>
          <w:sz w:val="24"/>
        </w:rPr>
        <w:t xml:space="preserve">, a sophomore at UB, has come to you distraught. </w:t>
      </w:r>
      <w:r w:rsidR="00A056DB" w:rsidRPr="000F3A64">
        <w:rPr>
          <w:sz w:val="24"/>
        </w:rPr>
        <w:t>Four</w:t>
      </w:r>
      <w:r w:rsidR="00431E86" w:rsidRPr="000F3A64">
        <w:rPr>
          <w:sz w:val="24"/>
        </w:rPr>
        <w:t xml:space="preserve"> months ago, </w:t>
      </w:r>
      <w:r w:rsidR="00A4033B" w:rsidRPr="000F3A64">
        <w:rPr>
          <w:sz w:val="24"/>
        </w:rPr>
        <w:t>Laura</w:t>
      </w:r>
      <w:r w:rsidR="00431E86" w:rsidRPr="000F3A64">
        <w:rPr>
          <w:sz w:val="24"/>
        </w:rPr>
        <w:t xml:space="preserve"> lost her most precious possession: an antique gold bracelet with emeralds and diamonds. </w:t>
      </w:r>
      <w:r w:rsidR="00211074" w:rsidRPr="000F3A64">
        <w:rPr>
          <w:sz w:val="24"/>
        </w:rPr>
        <w:t xml:space="preserve">She had found this </w:t>
      </w:r>
      <w:r w:rsidR="004A0CBE" w:rsidRPr="000F3A64">
        <w:rPr>
          <w:sz w:val="24"/>
        </w:rPr>
        <w:t>bracelet in an old dresser that she had bought at a rummage sale last year</w:t>
      </w:r>
      <w:r w:rsidRPr="000F3A64">
        <w:rPr>
          <w:sz w:val="24"/>
        </w:rPr>
        <w:t>,</w:t>
      </w:r>
      <w:r w:rsidR="00431E86" w:rsidRPr="000F3A64">
        <w:rPr>
          <w:sz w:val="24"/>
        </w:rPr>
        <w:t xml:space="preserve"> and </w:t>
      </w:r>
      <w:r w:rsidR="00A4033B" w:rsidRPr="000F3A64">
        <w:rPr>
          <w:sz w:val="24"/>
        </w:rPr>
        <w:t>Laura</w:t>
      </w:r>
      <w:r w:rsidR="00431E86" w:rsidRPr="000F3A64">
        <w:rPr>
          <w:sz w:val="24"/>
        </w:rPr>
        <w:t xml:space="preserve"> cherished it. She is pretty sure that she lost it at Studio 806 salon </w:t>
      </w:r>
      <w:r w:rsidRPr="000F3A64">
        <w:rPr>
          <w:sz w:val="24"/>
        </w:rPr>
        <w:t xml:space="preserve">on Elmwood </w:t>
      </w:r>
      <w:r w:rsidR="00431E86" w:rsidRPr="000F3A64">
        <w:rPr>
          <w:sz w:val="24"/>
        </w:rPr>
        <w:t xml:space="preserve">when she was getting her hair and nails done for a big party. </w:t>
      </w:r>
      <w:r w:rsidR="00A056DB" w:rsidRPr="000F3A64">
        <w:rPr>
          <w:sz w:val="24"/>
        </w:rPr>
        <w:t>She was so caught up in the excitement of getting ready for the party with her friends that she didn’t notice the bracelet was missing until she got home and the salon had already closed for the weekend.</w:t>
      </w:r>
    </w:p>
    <w:p w:rsidR="00A056DB" w:rsidRPr="000F3A64" w:rsidRDefault="00A056DB">
      <w:pPr>
        <w:rPr>
          <w:sz w:val="24"/>
        </w:rPr>
      </w:pPr>
      <w:r w:rsidRPr="000F3A64">
        <w:rPr>
          <w:sz w:val="24"/>
        </w:rPr>
        <w:t xml:space="preserve">When </w:t>
      </w:r>
      <w:r w:rsidR="00A4033B" w:rsidRPr="000F3A64">
        <w:rPr>
          <w:sz w:val="24"/>
        </w:rPr>
        <w:t>Laura</w:t>
      </w:r>
      <w:r w:rsidRPr="000F3A64">
        <w:rPr>
          <w:sz w:val="24"/>
        </w:rPr>
        <w:t xml:space="preserve"> returned to the salon on the following Monday, no one there remembered seeing the bracelet or even remembered her wearing it. </w:t>
      </w:r>
      <w:r w:rsidR="00A4033B" w:rsidRPr="000F3A64">
        <w:rPr>
          <w:sz w:val="24"/>
        </w:rPr>
        <w:t>Tico</w:t>
      </w:r>
      <w:r w:rsidR="004A0CBE" w:rsidRPr="000F3A64">
        <w:rPr>
          <w:sz w:val="24"/>
        </w:rPr>
        <w:t xml:space="preserve"> Kannar</w:t>
      </w:r>
      <w:r w:rsidRPr="000F3A64">
        <w:rPr>
          <w:sz w:val="24"/>
        </w:rPr>
        <w:t>, the owner, promised to keep an eye out for it and pledged to call her immediately if it turned up. He never called.</w:t>
      </w:r>
    </w:p>
    <w:p w:rsidR="00A056DB" w:rsidRPr="000F3A64" w:rsidRDefault="00A056DB">
      <w:pPr>
        <w:rPr>
          <w:sz w:val="24"/>
        </w:rPr>
      </w:pPr>
      <w:r w:rsidRPr="000F3A64">
        <w:rPr>
          <w:sz w:val="24"/>
        </w:rPr>
        <w:t xml:space="preserve">Last week, </w:t>
      </w:r>
      <w:r w:rsidR="00A4033B" w:rsidRPr="000F3A64">
        <w:rPr>
          <w:sz w:val="24"/>
        </w:rPr>
        <w:t>Laura</w:t>
      </w:r>
      <w:r w:rsidRPr="000F3A64">
        <w:rPr>
          <w:sz w:val="24"/>
        </w:rPr>
        <w:t xml:space="preserve"> was back at Studio 806 getting a haircut. While she was </w:t>
      </w:r>
      <w:r w:rsidR="00A4033B" w:rsidRPr="000F3A64">
        <w:rPr>
          <w:sz w:val="24"/>
        </w:rPr>
        <w:t>getting her hair shampooed, Laura</w:t>
      </w:r>
      <w:r w:rsidRPr="000F3A64">
        <w:rPr>
          <w:sz w:val="24"/>
        </w:rPr>
        <w:t xml:space="preserve"> noticed that the stylist next to her (washing another patron’s hair) was wearing a bracelet identical to the one that </w:t>
      </w:r>
      <w:r w:rsidR="00A4033B" w:rsidRPr="000F3A64">
        <w:rPr>
          <w:sz w:val="24"/>
        </w:rPr>
        <w:t>Laura had lost. The stylist, Michael Mangold</w:t>
      </w:r>
      <w:r w:rsidRPr="000F3A64">
        <w:rPr>
          <w:sz w:val="24"/>
        </w:rPr>
        <w:t>, has only been working at</w:t>
      </w:r>
      <w:r w:rsidR="00A4033B" w:rsidRPr="000F3A64">
        <w:rPr>
          <w:sz w:val="24"/>
        </w:rPr>
        <w:t xml:space="preserve"> the salon since January 1st. H</w:t>
      </w:r>
      <w:r w:rsidRPr="000F3A64">
        <w:rPr>
          <w:sz w:val="24"/>
        </w:rPr>
        <w:t xml:space="preserve">e told </w:t>
      </w:r>
      <w:r w:rsidR="00A4033B" w:rsidRPr="000F3A64">
        <w:rPr>
          <w:sz w:val="24"/>
        </w:rPr>
        <w:t>Laura</w:t>
      </w:r>
      <w:r w:rsidRPr="000F3A64">
        <w:rPr>
          <w:sz w:val="24"/>
        </w:rPr>
        <w:t xml:space="preserve"> that he found the bracelet while cleaning up </w:t>
      </w:r>
      <w:r w:rsidR="00A4033B" w:rsidRPr="000F3A64">
        <w:rPr>
          <w:sz w:val="24"/>
        </w:rPr>
        <w:t>his</w:t>
      </w:r>
      <w:r w:rsidRPr="000F3A64">
        <w:rPr>
          <w:sz w:val="24"/>
        </w:rPr>
        <w:t xml:space="preserve"> new work station when</w:t>
      </w:r>
      <w:r w:rsidR="00A4033B" w:rsidRPr="000F3A64">
        <w:rPr>
          <w:sz w:val="24"/>
        </w:rPr>
        <w:t xml:space="preserve"> </w:t>
      </w:r>
      <w:r w:rsidRPr="000F3A64">
        <w:rPr>
          <w:sz w:val="24"/>
        </w:rPr>
        <w:t xml:space="preserve">he first started. </w:t>
      </w:r>
      <w:r w:rsidR="00A4033B" w:rsidRPr="000F3A64">
        <w:rPr>
          <w:sz w:val="24"/>
        </w:rPr>
        <w:t>Michael</w:t>
      </w:r>
      <w:r w:rsidRPr="000F3A64">
        <w:rPr>
          <w:sz w:val="24"/>
        </w:rPr>
        <w:t xml:space="preserve"> assumed that the bracelet was just a pretty piece of costume jewelry (that is, he assumed the diamonds and emeralds were fake) that</w:t>
      </w:r>
      <w:r w:rsidR="00B02D5D" w:rsidRPr="000F3A64">
        <w:rPr>
          <w:sz w:val="24"/>
        </w:rPr>
        <w:t xml:space="preserve"> a</w:t>
      </w:r>
      <w:r w:rsidRPr="000F3A64">
        <w:rPr>
          <w:sz w:val="24"/>
        </w:rPr>
        <w:t xml:space="preserve"> previous</w:t>
      </w:r>
      <w:r w:rsidR="00A4033B" w:rsidRPr="000F3A64">
        <w:rPr>
          <w:sz w:val="24"/>
        </w:rPr>
        <w:t xml:space="preserve"> employee or patron had lost. H</w:t>
      </w:r>
      <w:r w:rsidRPr="000F3A64">
        <w:rPr>
          <w:sz w:val="24"/>
        </w:rPr>
        <w:t xml:space="preserve">e saw no reason to hunt down the owner. Even though </w:t>
      </w:r>
      <w:r w:rsidR="00A4033B" w:rsidRPr="000F3A64">
        <w:rPr>
          <w:sz w:val="24"/>
        </w:rPr>
        <w:t>Laura</w:t>
      </w:r>
      <w:r w:rsidRPr="000F3A64">
        <w:rPr>
          <w:sz w:val="24"/>
        </w:rPr>
        <w:t xml:space="preserve"> has told </w:t>
      </w:r>
      <w:r w:rsidR="00A4033B" w:rsidRPr="000F3A64">
        <w:rPr>
          <w:sz w:val="24"/>
        </w:rPr>
        <w:t>Michael</w:t>
      </w:r>
      <w:r w:rsidRPr="000F3A64">
        <w:rPr>
          <w:sz w:val="24"/>
        </w:rPr>
        <w:t xml:space="preserve"> that the bracelet belongs to her, </w:t>
      </w:r>
      <w:r w:rsidR="00A4033B" w:rsidRPr="000F3A64">
        <w:rPr>
          <w:sz w:val="24"/>
        </w:rPr>
        <w:t>Michael</w:t>
      </w:r>
      <w:r w:rsidRPr="000F3A64">
        <w:rPr>
          <w:sz w:val="24"/>
        </w:rPr>
        <w:t xml:space="preserve"> refuses to return it.</w:t>
      </w:r>
    </w:p>
    <w:p w:rsidR="00312337" w:rsidRPr="000F3A64" w:rsidRDefault="00A4033B">
      <w:pPr>
        <w:rPr>
          <w:sz w:val="24"/>
        </w:rPr>
      </w:pPr>
      <w:r w:rsidRPr="000F3A64">
        <w:rPr>
          <w:sz w:val="24"/>
        </w:rPr>
        <w:t>Laura has hired Attorney A to represent her in this dispute. Michael</w:t>
      </w:r>
      <w:r w:rsidR="00312337" w:rsidRPr="000F3A64">
        <w:rPr>
          <w:sz w:val="24"/>
        </w:rPr>
        <w:t xml:space="preserve"> has hired Attorney B. Tico has hired Attorney C. Laura (via her attorney filed a complaint) n</w:t>
      </w:r>
      <w:r w:rsidR="004A0CBE" w:rsidRPr="000F3A64">
        <w:rPr>
          <w:sz w:val="24"/>
        </w:rPr>
        <w:t>aming both Michael and Tico as d</w:t>
      </w:r>
      <w:r w:rsidR="00312337" w:rsidRPr="000F3A64">
        <w:rPr>
          <w:sz w:val="24"/>
        </w:rPr>
        <w:t xml:space="preserve">efendants. Michael and Tico have filed separate motions to dismiss, each claiming rightful ownership of the bracelet. Judge D is now having a hearing on the motion to dismiss. The facts above describe the facts as outlined in Laura’s complaint. For the purposes of a motion to dismiss, we assume all the facts in the complaint are true. This means, that the parties should not be disputing any of the facts at this time. </w:t>
      </w:r>
    </w:p>
    <w:p w:rsidR="000A42B4" w:rsidRPr="000F3A64" w:rsidRDefault="000A42B4">
      <w:pPr>
        <w:rPr>
          <w:sz w:val="24"/>
        </w:rPr>
      </w:pPr>
      <w:r w:rsidRPr="000F3A64">
        <w:rPr>
          <w:b/>
          <w:sz w:val="24"/>
        </w:rPr>
        <w:t>THE EXERCISE:</w:t>
      </w:r>
      <w:r w:rsidRPr="000F3A64">
        <w:rPr>
          <w:sz w:val="24"/>
        </w:rPr>
        <w:t xml:space="preserve"> You have been assigned roles and teams based on the table below. The three attorneys should write out the argument they plan to make at the motion hearing. The judge will write a tentative ruling. You will then hold oral argument. The judge can set the time and schedule for the hearing. After oral argument, the judge will then issue a final ruling. If the </w:t>
      </w:r>
      <w:r w:rsidRPr="000F3A64">
        <w:rPr>
          <w:sz w:val="24"/>
        </w:rPr>
        <w:lastRenderedPageBreak/>
        <w:t>parties choose to settle, the judge can approve your settlement. More details on all of these documents are below.</w:t>
      </w:r>
    </w:p>
    <w:p w:rsidR="000A42B4" w:rsidRPr="000F3A64" w:rsidRDefault="004A0CBE" w:rsidP="000A42B4">
      <w:pPr>
        <w:pStyle w:val="ListParagraph"/>
        <w:numPr>
          <w:ilvl w:val="0"/>
          <w:numId w:val="2"/>
        </w:numPr>
        <w:rPr>
          <w:sz w:val="24"/>
        </w:rPr>
      </w:pPr>
      <w:r w:rsidRPr="000F3A64">
        <w:rPr>
          <w:sz w:val="24"/>
          <w:u w:val="single"/>
        </w:rPr>
        <w:t xml:space="preserve">Attorney’s </w:t>
      </w:r>
      <w:r w:rsidR="000A42B4" w:rsidRPr="000F3A64">
        <w:rPr>
          <w:sz w:val="24"/>
          <w:u w:val="single"/>
        </w:rPr>
        <w:t>Legal Argument.</w:t>
      </w:r>
      <w:r w:rsidR="000A42B4" w:rsidRPr="000F3A64">
        <w:rPr>
          <w:sz w:val="24"/>
        </w:rPr>
        <w:t xml:space="preserve"> Think of this as the meaty portion of a brief. You will begin by stating your name and what relief you are asking for. You will then outline the law and </w:t>
      </w:r>
      <w:r w:rsidR="00B95094" w:rsidRPr="000F3A64">
        <w:rPr>
          <w:sz w:val="24"/>
        </w:rPr>
        <w:t>(</w:t>
      </w:r>
      <w:r w:rsidR="000A42B4" w:rsidRPr="000F3A64">
        <w:rPr>
          <w:sz w:val="24"/>
        </w:rPr>
        <w:t>applying the facts to the law</w:t>
      </w:r>
      <w:r w:rsidR="00B95094" w:rsidRPr="000F3A64">
        <w:rPr>
          <w:sz w:val="24"/>
        </w:rPr>
        <w:t>)</w:t>
      </w:r>
      <w:r w:rsidR="000A42B4" w:rsidRPr="000F3A64">
        <w:rPr>
          <w:sz w:val="24"/>
        </w:rPr>
        <w:t xml:space="preserve"> explain why your client should be recognized as the owner of the bracelet. Assume you are in a jurisdiction that follows the common law rules for found property.</w:t>
      </w:r>
      <w:r w:rsidR="00B95094" w:rsidRPr="000F3A64">
        <w:rPr>
          <w:sz w:val="24"/>
        </w:rPr>
        <w:t xml:space="preserve"> You may write this out by hand or type it out and email it to me (or print it out). You must submit this by 10:15 am. While this is not a formal document that you will be filing with the court, it is work that you will be submitting to me and should be professionally done. Thus, even if writing by hand, please include your name, page numbers, and write clearly. There is no page limit or requirement, but you should be able to do this in 1-3 pages. This is a legal argument, so I am looking for a discussion of law (hint – this includes cases). I am not expecting any cases beyond those in your casebook, but you are free to do outside research.</w:t>
      </w:r>
    </w:p>
    <w:p w:rsidR="00211074" w:rsidRPr="000F3A64" w:rsidRDefault="00211074" w:rsidP="000A42B4">
      <w:pPr>
        <w:pStyle w:val="ListParagraph"/>
        <w:numPr>
          <w:ilvl w:val="0"/>
          <w:numId w:val="2"/>
        </w:numPr>
        <w:rPr>
          <w:sz w:val="24"/>
        </w:rPr>
      </w:pPr>
      <w:r w:rsidRPr="000F3A64">
        <w:rPr>
          <w:sz w:val="24"/>
          <w:u w:val="single"/>
        </w:rPr>
        <w:t>Tentative Ruling.</w:t>
      </w:r>
      <w:r w:rsidRPr="000F3A64">
        <w:rPr>
          <w:sz w:val="24"/>
        </w:rPr>
        <w:t xml:space="preserve"> Courts routinely issue tentative ruling on the issues before them. That is, judges essentially write draft opinions based on the court filings. It helps direct arguments by indicating which direction the judge is leaning. Based on the facts above and </w:t>
      </w:r>
      <w:proofErr w:type="gramStart"/>
      <w:r w:rsidRPr="000F3A64">
        <w:rPr>
          <w:sz w:val="24"/>
        </w:rPr>
        <w:t>your</w:t>
      </w:r>
      <w:proofErr w:type="gramEnd"/>
      <w:r w:rsidRPr="000F3A64">
        <w:rPr>
          <w:sz w:val="24"/>
        </w:rPr>
        <w:t xml:space="preserve"> understanding of the law, write an opinion explaining who you believe has the superior ownership claim. Give the legal reasoning for your conclusion.</w:t>
      </w:r>
      <w:r w:rsidR="004A0CBE" w:rsidRPr="000F3A64">
        <w:rPr>
          <w:sz w:val="24"/>
        </w:rPr>
        <w:t xml:space="preserve"> Assume you are in a jurisdiction that follows the common law rules for found property. You may write this out by hand or type it out and email it to me (or print it out). You must submit this by 10:15 am. While this is not a formal document that filed by the court, it is work that you will be submitting to me and should be professionally done. Thus, even if writing by hand, please include your name, page numbers, and write clearly. There is no page limit or requirement, but you should be able to do this in 1-3 pages. This is a legal </w:t>
      </w:r>
      <w:r w:rsidR="00B517E9" w:rsidRPr="000F3A64">
        <w:rPr>
          <w:sz w:val="24"/>
        </w:rPr>
        <w:t>analysis</w:t>
      </w:r>
      <w:r w:rsidR="004A0CBE" w:rsidRPr="000F3A64">
        <w:rPr>
          <w:sz w:val="24"/>
        </w:rPr>
        <w:t>, so I am looking for a discussion of law (hint – this includes cases). I am not expecting any cases beyond those in your casebook, but you are free to do outside research.</w:t>
      </w:r>
    </w:p>
    <w:p w:rsidR="00B517E9" w:rsidRPr="000F3A64" w:rsidRDefault="00B517E9" w:rsidP="000A42B4">
      <w:pPr>
        <w:pStyle w:val="ListParagraph"/>
        <w:numPr>
          <w:ilvl w:val="0"/>
          <w:numId w:val="2"/>
        </w:numPr>
        <w:rPr>
          <w:sz w:val="24"/>
        </w:rPr>
      </w:pPr>
      <w:r w:rsidRPr="000F3A64">
        <w:rPr>
          <w:sz w:val="24"/>
          <w:u w:val="single"/>
        </w:rPr>
        <w:t>Final Ruling.</w:t>
      </w:r>
      <w:r w:rsidRPr="000F3A64">
        <w:rPr>
          <w:sz w:val="24"/>
        </w:rPr>
        <w:t xml:space="preserve"> This is simply an order setting forth who prevails in the case. Often this is done by simply modifying the tentative ruling. At a minimum, there needs to be an order stating who has one the case. </w:t>
      </w:r>
      <w:r w:rsidR="00BA0857" w:rsidRPr="000F3A64">
        <w:rPr>
          <w:sz w:val="24"/>
        </w:rPr>
        <w:t>The final ruling is due by email to me (</w:t>
      </w:r>
      <w:hyperlink r:id="rId7" w:history="1">
        <w:r w:rsidR="00BA0857" w:rsidRPr="000F3A64">
          <w:rPr>
            <w:rStyle w:val="Hyperlink"/>
            <w:sz w:val="24"/>
          </w:rPr>
          <w:t>jol@buffalo.edu</w:t>
        </w:r>
      </w:hyperlink>
      <w:r w:rsidR="00BA0857" w:rsidRPr="000F3A64">
        <w:rPr>
          <w:sz w:val="24"/>
        </w:rPr>
        <w:t>) or delivered by hand by 11:20am.</w:t>
      </w:r>
    </w:p>
    <w:p w:rsidR="00B517E9" w:rsidRPr="000F3A64" w:rsidRDefault="00B517E9" w:rsidP="000A42B4">
      <w:pPr>
        <w:pStyle w:val="ListParagraph"/>
        <w:numPr>
          <w:ilvl w:val="0"/>
          <w:numId w:val="2"/>
        </w:numPr>
        <w:rPr>
          <w:sz w:val="24"/>
        </w:rPr>
      </w:pPr>
      <w:r w:rsidRPr="000F3A64">
        <w:rPr>
          <w:sz w:val="24"/>
          <w:u w:val="single"/>
        </w:rPr>
        <w:t xml:space="preserve">Settlement. </w:t>
      </w:r>
      <w:r w:rsidRPr="000F3A64">
        <w:rPr>
          <w:sz w:val="24"/>
        </w:rPr>
        <w:t xml:space="preserve">Some groups may choose to settle either before or after oral argument. If you settle beforehand, you need not hold oral argument but instead will have a settlement conference where the judge acts as mediator. </w:t>
      </w:r>
      <w:r w:rsidRPr="000F3A64">
        <w:rPr>
          <w:i/>
          <w:sz w:val="24"/>
        </w:rPr>
        <w:t>Participants still must submit their legal arguments and judicial tentative ruling, but you need not hold oral argument</w:t>
      </w:r>
      <w:r w:rsidRPr="000F3A64">
        <w:rPr>
          <w:sz w:val="24"/>
        </w:rPr>
        <w:t>. You might also choose to settle after the court has heard your oral argument. In either case, you should write up a settlement agreement explaining the outcome of the dispute and it should be signed by the judge. Each group should issue a Final Ruling or a Settlement Agreement. There is no reason why you need both</w:t>
      </w:r>
      <w:r w:rsidR="00BA0857" w:rsidRPr="000F3A64">
        <w:rPr>
          <w:sz w:val="24"/>
        </w:rPr>
        <w:t>. The settlement agreement is due by email to me (</w:t>
      </w:r>
      <w:hyperlink r:id="rId8" w:history="1">
        <w:r w:rsidR="00BA0857" w:rsidRPr="000F3A64">
          <w:rPr>
            <w:rStyle w:val="Hyperlink"/>
            <w:sz w:val="24"/>
          </w:rPr>
          <w:t>jol@buffalo.edu</w:t>
        </w:r>
      </w:hyperlink>
      <w:r w:rsidR="00BA0857" w:rsidRPr="000F3A64">
        <w:rPr>
          <w:sz w:val="24"/>
        </w:rPr>
        <w:t>) or delivered by hand by 11:20am.</w:t>
      </w:r>
    </w:p>
    <w:p w:rsidR="00BA0857" w:rsidRPr="000F3A64" w:rsidRDefault="00BA0857" w:rsidP="000A42B4">
      <w:pPr>
        <w:pStyle w:val="ListParagraph"/>
        <w:numPr>
          <w:ilvl w:val="0"/>
          <w:numId w:val="2"/>
        </w:numPr>
        <w:rPr>
          <w:sz w:val="24"/>
        </w:rPr>
      </w:pPr>
      <w:r w:rsidRPr="000F3A64">
        <w:rPr>
          <w:sz w:val="24"/>
          <w:u w:val="single"/>
        </w:rPr>
        <w:lastRenderedPageBreak/>
        <w:t>Oral Argument.</w:t>
      </w:r>
      <w:r w:rsidRPr="000F3A64">
        <w:rPr>
          <w:sz w:val="24"/>
        </w:rPr>
        <w:t xml:space="preserve"> The judge gets to set the rules for oral argument including where it will be held, when it will be held (must be during the class session, but some judges might want to start at 10:30 while other wait till 11am for example). Judge determines her court rules including how much time each party gets and whether the judge will interrupt the presenter. Generally the moving parties go first</w:t>
      </w:r>
      <w:r w:rsidR="00107E0D" w:rsidRPr="000F3A64">
        <w:rPr>
          <w:sz w:val="24"/>
        </w:rPr>
        <w:t>.</w:t>
      </w:r>
    </w:p>
    <w:p w:rsidR="00107E0D" w:rsidRDefault="00107E0D" w:rsidP="00107E0D"/>
    <w:p w:rsidR="00107E0D" w:rsidRDefault="00107E0D" w:rsidP="00107E0D">
      <w:r>
        <w:t>NOTE – THIS IS NOT BLIND GRADED AND I WILL BE CIRCULATING AROUND THE CLASSROOM TO ANSWER QUESTIONS AND GIVE ASSISTANCE.</w:t>
      </w:r>
    </w:p>
    <w:p w:rsidR="000F3A64" w:rsidRPr="000F3A64" w:rsidRDefault="000F3A64" w:rsidP="00107E0D">
      <w:pPr>
        <w:rPr>
          <w:b/>
        </w:rPr>
      </w:pPr>
      <w:r w:rsidRPr="000F3A64">
        <w:rPr>
          <w:b/>
        </w:rPr>
        <w:t>ALPHABETICAL LIST</w:t>
      </w:r>
    </w:p>
    <w:tbl>
      <w:tblPr>
        <w:tblW w:w="5127" w:type="dxa"/>
        <w:tblLook w:val="04A0" w:firstRow="1" w:lastRow="0" w:firstColumn="1" w:lastColumn="0" w:noHBand="0" w:noVBand="1"/>
      </w:tblPr>
      <w:tblGrid>
        <w:gridCol w:w="2040"/>
        <w:gridCol w:w="1167"/>
        <w:gridCol w:w="960"/>
        <w:gridCol w:w="960"/>
      </w:tblGrid>
      <w:tr w:rsidR="000F3A64" w:rsidRPr="000F3A64" w:rsidTr="000F3A64">
        <w:trPr>
          <w:trHeight w:val="300"/>
        </w:trPr>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 </w:t>
            </w:r>
          </w:p>
        </w:tc>
        <w:tc>
          <w:tcPr>
            <w:tcW w:w="1167" w:type="dxa"/>
            <w:tcBorders>
              <w:top w:val="single" w:sz="4" w:space="0" w:color="auto"/>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GROUP</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Abbey</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Rosalie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Adelstein</w:t>
            </w:r>
            <w:proofErr w:type="spellEnd"/>
            <w:r w:rsidRPr="000F3A64">
              <w:rPr>
                <w:rFonts w:ascii="Calibri" w:eastAsia="Times New Roman" w:hAnsi="Calibri" w:cs="Times New Roman"/>
                <w:color w:val="000000"/>
              </w:rPr>
              <w:t>-Herrmann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Ian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Ahlstrom</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Zach</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Aldridge</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Mary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Banker</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Tim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Bombard</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Mike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Cassara</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Christian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Cereo</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Beth</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Chase</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Zach</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Cheng</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Elise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Chimera</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Dominic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Ciesla</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Anna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Clayton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David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Dolce</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Sam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Faircloth</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Courtney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Fleming</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Nate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Frank</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Heather</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Fromen</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Haley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Gaglione</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Greg</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Gaughan</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Charlie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Gibson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Donell</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Guerrero</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Rosa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Heberle</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Arthur</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Holguin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Jairo</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Johnson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Theresa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Kehl</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Allyson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Khan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Shazia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Klepes</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Kristian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LaMantia</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Sam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lastRenderedPageBreak/>
              <w:t>Leonard</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Kayla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Lim</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Leanghour</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Lindberg</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Tristan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Loza</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Mike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Macaluso</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Ben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Magil</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Jordan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Marrano</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Francis</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Mciver</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James</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Neubauer</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Jessie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Nickolai</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Doug</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O'Brien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Tab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O'Connor</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Sean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Oppermann</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Amanda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Persichini</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Zak</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Pigott</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Martha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Plewinski</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Andy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Quick</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Will</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Rood</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Jake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Sahasrabudhe</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Peter</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Savino</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Emma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Scott</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Amanda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Seidel</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Jamie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Sieracki</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Jordan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Simeone</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Matt</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Simpson</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Adelina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Smith</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Allie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Smith</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Elena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Venable</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Tyleana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Ventura</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Sam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Walter</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Gabrielle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Wardynski</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Lauren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Werner-Kohler</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Charlotte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Weyand</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Eric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Williams</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Jaela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Woodard</w:t>
            </w:r>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Nathan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Zawodzinski</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James</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Zong</w:t>
            </w:r>
            <w:proofErr w:type="spellEnd"/>
          </w:p>
        </w:tc>
        <w:tc>
          <w:tcPr>
            <w:tcW w:w="1167"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Qing</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bl>
    <w:p w:rsidR="00107E0D" w:rsidRDefault="00107E0D" w:rsidP="00107E0D"/>
    <w:p w:rsidR="00107E0D" w:rsidRPr="000F3A64" w:rsidRDefault="000F3A64" w:rsidP="00107E0D">
      <w:pPr>
        <w:rPr>
          <w:b/>
        </w:rPr>
      </w:pPr>
      <w:r w:rsidRPr="000F3A64">
        <w:rPr>
          <w:b/>
        </w:rPr>
        <w:t>LIST BY GROUP NUMBER</w:t>
      </w:r>
    </w:p>
    <w:tbl>
      <w:tblPr>
        <w:tblW w:w="5040" w:type="dxa"/>
        <w:tblLook w:val="04A0" w:firstRow="1" w:lastRow="0" w:firstColumn="1" w:lastColumn="0" w:noHBand="0" w:noVBand="1"/>
      </w:tblPr>
      <w:tblGrid>
        <w:gridCol w:w="2040"/>
        <w:gridCol w:w="1167"/>
        <w:gridCol w:w="960"/>
        <w:gridCol w:w="960"/>
      </w:tblGrid>
      <w:tr w:rsidR="000F3A64" w:rsidRPr="000F3A64" w:rsidTr="000F3A64">
        <w:trPr>
          <w:trHeight w:val="300"/>
        </w:trPr>
        <w:tc>
          <w:tcPr>
            <w:tcW w:w="20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ROLE</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GROUP</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lastRenderedPageBreak/>
              <w:t>Abbey</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Rosalie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Chimera</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Dominic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Loza</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Mike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Zawodzinski</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James</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Banker</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Tim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Holguin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Jairo</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O'Connor</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Sean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Wardynski</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Lauren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Cheng</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Elise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Gaughan</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Charlie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Smith</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Allie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Zong</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Qing</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Adelstein</w:t>
            </w:r>
            <w:proofErr w:type="spellEnd"/>
            <w:r w:rsidRPr="000F3A64">
              <w:rPr>
                <w:rFonts w:ascii="Calibri" w:eastAsia="Times New Roman" w:hAnsi="Calibri" w:cs="Times New Roman"/>
                <w:color w:val="000000"/>
              </w:rPr>
              <w:t>-Herrmann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Ian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Frank</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Heather</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Nickolai</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Doug</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Werner-Kohler</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Charlotte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Ciesla</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Anna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Lim</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Leanghour</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Quick</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Will</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Weyand</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Eric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Ahlstrom</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Zach</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Faircloth</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Courtney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LaMantia</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Sam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Plewinski</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Andy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Clayton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David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Lindberg</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Tristan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Savino</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Emma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Walter</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Gabrielle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Bombard</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Mike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Gibson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Donell</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Magil</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Jordan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Scott</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Amanda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8</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Fromen</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Haley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Venable</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Tyleana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Williams</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Jaela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Fleming</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Nate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9</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Guerrero</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Rosa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Johnson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Theresa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Sieracki</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Jordan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Cassara</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Christian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10</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Khan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Shazia</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lastRenderedPageBreak/>
              <w:t>Kehl</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Allyson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Macaluso</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Ben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Smith</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Elena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11</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Rood</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Jake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Simpson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Adelina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Ventura</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Sam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Woodard</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Nathan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12</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Aldridge</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Mary</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Cereo</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Beth</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Mciver</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James</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Pigott</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Martha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13</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Heberle</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Arthur</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Persichini</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Zak</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Simeone</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Matt</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Leonard</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Kayla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14</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Chase</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Zach</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Neubauer</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Jessie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Sahasrabudhe</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Peter</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15</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Klepes</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Kristian</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Marrano</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Francis</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C</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O'Brien</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Tab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Oppermann</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Amanda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16</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Seidel</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Jamie</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Dolce</w:t>
            </w:r>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Sam</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B</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17</w:t>
            </w:r>
          </w:p>
        </w:tc>
      </w:tr>
      <w:tr w:rsidR="000F3A64" w:rsidRPr="000F3A64" w:rsidTr="000F3A64">
        <w:trPr>
          <w:trHeight w:val="300"/>
        </w:trPr>
        <w:tc>
          <w:tcPr>
            <w:tcW w:w="2040" w:type="dxa"/>
            <w:tcBorders>
              <w:top w:val="nil"/>
              <w:left w:val="single" w:sz="4" w:space="0" w:color="auto"/>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proofErr w:type="spellStart"/>
            <w:r w:rsidRPr="000F3A64">
              <w:rPr>
                <w:rFonts w:ascii="Calibri" w:eastAsia="Times New Roman" w:hAnsi="Calibri" w:cs="Times New Roman"/>
                <w:color w:val="000000"/>
              </w:rPr>
              <w:t>Gaglione</w:t>
            </w:r>
            <w:proofErr w:type="spellEnd"/>
          </w:p>
        </w:tc>
        <w:tc>
          <w:tcPr>
            <w:tcW w:w="108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Greg</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rPr>
                <w:rFonts w:ascii="Calibri" w:eastAsia="Times New Roman" w:hAnsi="Calibri" w:cs="Times New Roman"/>
                <w:color w:val="000000"/>
              </w:rPr>
            </w:pPr>
            <w:r w:rsidRPr="000F3A64">
              <w:rPr>
                <w:rFonts w:ascii="Calibri" w:eastAsia="Times New Roman" w:hAnsi="Calibri" w:cs="Times New Roman"/>
                <w:color w:val="000000"/>
              </w:rPr>
              <w:t>A</w:t>
            </w:r>
          </w:p>
        </w:tc>
        <w:tc>
          <w:tcPr>
            <w:tcW w:w="960" w:type="dxa"/>
            <w:tcBorders>
              <w:top w:val="nil"/>
              <w:left w:val="nil"/>
              <w:bottom w:val="single" w:sz="4" w:space="0" w:color="auto"/>
              <w:right w:val="single" w:sz="4" w:space="0" w:color="auto"/>
            </w:tcBorders>
            <w:shd w:val="clear" w:color="000000" w:fill="FFFFFF"/>
            <w:noWrap/>
            <w:vAlign w:val="bottom"/>
            <w:hideMark/>
          </w:tcPr>
          <w:p w:rsidR="000F3A64" w:rsidRPr="000F3A64" w:rsidRDefault="000F3A64" w:rsidP="000F3A64">
            <w:pPr>
              <w:spacing w:after="0" w:line="240" w:lineRule="auto"/>
              <w:jc w:val="right"/>
              <w:rPr>
                <w:rFonts w:ascii="Calibri" w:eastAsia="Times New Roman" w:hAnsi="Calibri" w:cs="Times New Roman"/>
                <w:color w:val="000000"/>
              </w:rPr>
            </w:pPr>
            <w:r w:rsidRPr="000F3A64">
              <w:rPr>
                <w:rFonts w:ascii="Calibri" w:eastAsia="Times New Roman" w:hAnsi="Calibri" w:cs="Times New Roman"/>
                <w:color w:val="000000"/>
              </w:rPr>
              <w:t>17</w:t>
            </w:r>
          </w:p>
        </w:tc>
      </w:tr>
    </w:tbl>
    <w:p w:rsidR="00A4033B" w:rsidRDefault="00A4033B"/>
    <w:p w:rsidR="00431E86" w:rsidRDefault="00431E86" w:rsidP="005F7CDA">
      <w:pPr>
        <w:jc w:val="center"/>
      </w:pPr>
    </w:p>
    <w:sectPr w:rsidR="00431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80BFD"/>
    <w:multiLevelType w:val="hybridMultilevel"/>
    <w:tmpl w:val="24CE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6391B"/>
    <w:multiLevelType w:val="hybridMultilevel"/>
    <w:tmpl w:val="5218E2D0"/>
    <w:lvl w:ilvl="0" w:tplc="B3B492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86"/>
    <w:rsid w:val="000A42B4"/>
    <w:rsid w:val="000F3A64"/>
    <w:rsid w:val="00107E0D"/>
    <w:rsid w:val="00211074"/>
    <w:rsid w:val="00272073"/>
    <w:rsid w:val="002867A4"/>
    <w:rsid w:val="00312337"/>
    <w:rsid w:val="00431E86"/>
    <w:rsid w:val="004A0CBE"/>
    <w:rsid w:val="00561AF4"/>
    <w:rsid w:val="005F7CDA"/>
    <w:rsid w:val="006052A3"/>
    <w:rsid w:val="0068063B"/>
    <w:rsid w:val="00755F66"/>
    <w:rsid w:val="0097610D"/>
    <w:rsid w:val="00A056DB"/>
    <w:rsid w:val="00A4033B"/>
    <w:rsid w:val="00B02D5D"/>
    <w:rsid w:val="00B517E9"/>
    <w:rsid w:val="00B95094"/>
    <w:rsid w:val="00BA0857"/>
    <w:rsid w:val="00DD11A9"/>
    <w:rsid w:val="00F6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D9A08-338E-4744-814E-BDAE46A0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D11A9"/>
    <w:pPr>
      <w:widowControl w:val="0"/>
      <w:spacing w:before="240" w:after="60" w:line="240" w:lineRule="auto"/>
      <w:ind w:firstLine="3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DD11A9"/>
    <w:rPr>
      <w:rFonts w:eastAsiaTheme="majorEastAsia" w:cstheme="majorBidi"/>
      <w:b/>
      <w:bCs/>
      <w:kern w:val="28"/>
      <w:sz w:val="32"/>
      <w:szCs w:val="32"/>
    </w:rPr>
  </w:style>
  <w:style w:type="character" w:styleId="Hyperlink">
    <w:name w:val="Hyperlink"/>
    <w:basedOn w:val="DefaultParagraphFont"/>
    <w:uiPriority w:val="99"/>
    <w:unhideWhenUsed/>
    <w:rsid w:val="00F66768"/>
    <w:rPr>
      <w:color w:val="0563C1" w:themeColor="hyperlink"/>
      <w:u w:val="single"/>
    </w:rPr>
  </w:style>
  <w:style w:type="paragraph" w:styleId="ListParagraph">
    <w:name w:val="List Paragraph"/>
    <w:basedOn w:val="Normal"/>
    <w:uiPriority w:val="34"/>
    <w:qFormat/>
    <w:rsid w:val="000A4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919181">
      <w:bodyDiv w:val="1"/>
      <w:marLeft w:val="0"/>
      <w:marRight w:val="0"/>
      <w:marTop w:val="0"/>
      <w:marBottom w:val="0"/>
      <w:divBdr>
        <w:top w:val="none" w:sz="0" w:space="0" w:color="auto"/>
        <w:left w:val="none" w:sz="0" w:space="0" w:color="auto"/>
        <w:bottom w:val="none" w:sz="0" w:space="0" w:color="auto"/>
        <w:right w:val="none" w:sz="0" w:space="0" w:color="auto"/>
      </w:divBdr>
    </w:div>
    <w:div w:id="130026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buffalo.edu" TargetMode="External"/><Relationship Id="rId3" Type="http://schemas.openxmlformats.org/officeDocument/2006/relationships/styles" Target="styles.xml"/><Relationship Id="rId7" Type="http://schemas.openxmlformats.org/officeDocument/2006/relationships/hyperlink" Target="mailto:jol@buffalo.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buffalo.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50F6-E130-4A6C-8E88-E4378020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Owley</dc:creator>
  <cp:keywords/>
  <dc:description/>
  <cp:lastModifiedBy>Owley Lippmann, Jessica</cp:lastModifiedBy>
  <cp:revision>3</cp:revision>
  <dcterms:created xsi:type="dcterms:W3CDTF">2016-02-24T21:58:00Z</dcterms:created>
  <dcterms:modified xsi:type="dcterms:W3CDTF">2016-02-24T23:35:00Z</dcterms:modified>
</cp:coreProperties>
</file>